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9F" w:rsidRPr="00094A48" w:rsidRDefault="0001509F" w:rsidP="0001509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94A48">
        <w:rPr>
          <w:rFonts w:ascii="Times New Roman" w:eastAsia="Calibri" w:hAnsi="Times New Roman" w:cs="Times New Roman"/>
          <w:sz w:val="24"/>
        </w:rPr>
        <w:t>Принято  на заседании</w:t>
      </w:r>
    </w:p>
    <w:p w:rsidR="0001509F" w:rsidRPr="00094A48" w:rsidRDefault="0001509F" w:rsidP="0001509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</w:t>
      </w:r>
      <w:r w:rsidRPr="00094A48">
        <w:rPr>
          <w:rFonts w:ascii="Times New Roman" w:eastAsia="Calibri" w:hAnsi="Times New Roman" w:cs="Times New Roman"/>
          <w:sz w:val="24"/>
        </w:rPr>
        <w:t>едагогического совета школы</w:t>
      </w:r>
    </w:p>
    <w:p w:rsidR="00094A48" w:rsidRPr="0001509F" w:rsidRDefault="00F62C48" w:rsidP="0001509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№ 8 от 27.08.2020</w:t>
      </w:r>
      <w:r w:rsidR="0001509F">
        <w:rPr>
          <w:rFonts w:ascii="Times New Roman" w:eastAsia="Calibri" w:hAnsi="Times New Roman" w:cs="Times New Roman"/>
          <w:sz w:val="24"/>
        </w:rPr>
        <w:t xml:space="preserve"> г.                                                                         </w:t>
      </w:r>
      <w:r w:rsidR="00094A48" w:rsidRPr="00094A48">
        <w:rPr>
          <w:rFonts w:ascii="Times New Roman" w:eastAsia="Calibri" w:hAnsi="Times New Roman" w:cs="Times New Roman"/>
        </w:rPr>
        <w:t>Утверждаю</w:t>
      </w:r>
      <w:r w:rsidR="0001509F">
        <w:rPr>
          <w:rFonts w:ascii="Times New Roman" w:eastAsia="Calibri" w:hAnsi="Times New Roman" w:cs="Times New Roman"/>
        </w:rPr>
        <w:t>.</w:t>
      </w:r>
    </w:p>
    <w:p w:rsidR="00094A48" w:rsidRPr="00094A48" w:rsidRDefault="00F62C48" w:rsidP="00094A48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Ио д</w:t>
      </w:r>
      <w:r w:rsidR="00094A48" w:rsidRPr="00094A48">
        <w:rPr>
          <w:rFonts w:ascii="Times New Roman" w:eastAsia="Calibri" w:hAnsi="Times New Roman" w:cs="Times New Roman"/>
        </w:rPr>
        <w:t>и</w:t>
      </w:r>
      <w:r w:rsidR="0001509F">
        <w:rPr>
          <w:rFonts w:ascii="Times New Roman" w:eastAsia="Calibri" w:hAnsi="Times New Roman" w:cs="Times New Roman"/>
        </w:rPr>
        <w:t>ректор</w:t>
      </w:r>
      <w:r>
        <w:rPr>
          <w:rFonts w:ascii="Times New Roman" w:eastAsia="Calibri" w:hAnsi="Times New Roman" w:cs="Times New Roman"/>
        </w:rPr>
        <w:t>а МБОУ «Краснянская средняя</w:t>
      </w:r>
      <w:r w:rsidR="00094A48" w:rsidRPr="00094A48">
        <w:rPr>
          <w:rFonts w:ascii="Times New Roman" w:eastAsia="Calibri" w:hAnsi="Times New Roman" w:cs="Times New Roman"/>
        </w:rPr>
        <w:t xml:space="preserve"> </w:t>
      </w:r>
    </w:p>
    <w:p w:rsidR="00094A48" w:rsidRPr="00094A48" w:rsidRDefault="00094A48" w:rsidP="00094A48">
      <w:pPr>
        <w:jc w:val="right"/>
        <w:rPr>
          <w:rFonts w:ascii="Times New Roman" w:eastAsia="Calibri" w:hAnsi="Times New Roman" w:cs="Times New Roman"/>
        </w:rPr>
      </w:pPr>
      <w:r w:rsidRPr="00094A48">
        <w:rPr>
          <w:rFonts w:ascii="Times New Roman" w:eastAsia="Calibri" w:hAnsi="Times New Roman" w:cs="Times New Roman"/>
        </w:rPr>
        <w:t xml:space="preserve">общеобразовательная школа» </w:t>
      </w:r>
    </w:p>
    <w:p w:rsidR="00094A48" w:rsidRPr="00094A48" w:rsidRDefault="00F62C48" w:rsidP="00094A48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 </w:t>
      </w:r>
      <w:proofErr w:type="spellStart"/>
      <w:r>
        <w:rPr>
          <w:rFonts w:ascii="Times New Roman" w:eastAsia="Calibri" w:hAnsi="Times New Roman" w:cs="Times New Roman"/>
        </w:rPr>
        <w:t>Т.А.Мананкова</w:t>
      </w:r>
      <w:proofErr w:type="spellEnd"/>
    </w:p>
    <w:p w:rsidR="00094A48" w:rsidRPr="00094A48" w:rsidRDefault="00F62C48" w:rsidP="00094A48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Приказ  № 70</w:t>
      </w:r>
      <w:r w:rsidR="0001509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от 31.08.2020 </w:t>
      </w:r>
      <w:r w:rsidR="00094A48" w:rsidRPr="00094A48">
        <w:rPr>
          <w:rFonts w:ascii="Times New Roman" w:eastAsia="Calibri" w:hAnsi="Times New Roman" w:cs="Times New Roman"/>
        </w:rPr>
        <w:t>г.</w:t>
      </w:r>
    </w:p>
    <w:p w:rsidR="00094A48" w:rsidRPr="00094A48" w:rsidRDefault="00094A48" w:rsidP="00094A48">
      <w:pPr>
        <w:rPr>
          <w:rFonts w:ascii="Times New Roman" w:eastAsia="Calibri" w:hAnsi="Times New Roman" w:cs="Times New Roman"/>
        </w:rPr>
      </w:pPr>
    </w:p>
    <w:p w:rsidR="00094A48" w:rsidRPr="00094A48" w:rsidRDefault="00094A48" w:rsidP="00094A48">
      <w:pPr>
        <w:rPr>
          <w:rFonts w:ascii="Times New Roman" w:eastAsia="Calibri" w:hAnsi="Times New Roman" w:cs="Times New Roman"/>
        </w:rPr>
      </w:pPr>
    </w:p>
    <w:p w:rsidR="00094A48" w:rsidRPr="00094A48" w:rsidRDefault="00094A48" w:rsidP="00094A48">
      <w:pPr>
        <w:jc w:val="center"/>
        <w:rPr>
          <w:rFonts w:ascii="Times New Roman" w:eastAsia="Calibri" w:hAnsi="Times New Roman" w:cs="Times New Roman"/>
          <w:sz w:val="28"/>
        </w:rPr>
      </w:pPr>
      <w:r w:rsidRPr="00094A48">
        <w:rPr>
          <w:rFonts w:ascii="Times New Roman" w:eastAsia="Calibri" w:hAnsi="Times New Roman" w:cs="Times New Roman"/>
          <w:sz w:val="28"/>
        </w:rPr>
        <w:t>Муниципальное бюджетное общеобразовательное учреждение</w:t>
      </w:r>
    </w:p>
    <w:p w:rsidR="00094A48" w:rsidRPr="00094A48" w:rsidRDefault="00F62C48" w:rsidP="00094A48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«Краснянская средняя</w:t>
      </w:r>
      <w:bookmarkStart w:id="0" w:name="_GoBack"/>
      <w:bookmarkEnd w:id="0"/>
      <w:r w:rsidR="00094A48" w:rsidRPr="00094A48">
        <w:rPr>
          <w:rFonts w:ascii="Times New Roman" w:eastAsia="Calibri" w:hAnsi="Times New Roman" w:cs="Times New Roman"/>
          <w:sz w:val="28"/>
        </w:rPr>
        <w:t xml:space="preserve"> общеобразовательная школа»</w:t>
      </w:r>
    </w:p>
    <w:p w:rsidR="00094A48" w:rsidRPr="00094A48" w:rsidRDefault="00094A48" w:rsidP="00094A48">
      <w:pPr>
        <w:jc w:val="center"/>
        <w:rPr>
          <w:rFonts w:ascii="Calibri" w:eastAsia="Calibri" w:hAnsi="Calibri" w:cs="Times New Roman"/>
        </w:rPr>
      </w:pPr>
    </w:p>
    <w:p w:rsidR="00094A48" w:rsidRPr="00094A48" w:rsidRDefault="00F62C48" w:rsidP="00094A4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198pt" fillcolor="#06c" strokecolor="#9cf" strokeweight="1.5pt">
            <v:shadow on="t" color="#900"/>
            <v:textpath style="font-family:&quot;Impact&quot;;v-text-kern:t" trim="t" fitpath="t" string="Положение&#10;о системе внутреннего&#10; мониторинга&#10;качества  образования"/>
          </v:shape>
        </w:pict>
      </w:r>
    </w:p>
    <w:p w:rsidR="00094A48" w:rsidRPr="00094A48" w:rsidRDefault="00094A48" w:rsidP="00094A48">
      <w:pPr>
        <w:rPr>
          <w:rFonts w:ascii="Calibri" w:eastAsia="Calibri" w:hAnsi="Calibri" w:cs="Times New Roman"/>
        </w:rPr>
      </w:pPr>
    </w:p>
    <w:p w:rsidR="00094A48" w:rsidRPr="00094A48" w:rsidRDefault="00094A48" w:rsidP="00094A48">
      <w:pPr>
        <w:rPr>
          <w:rFonts w:ascii="Calibri" w:eastAsia="Calibri" w:hAnsi="Calibri" w:cs="Times New Roman"/>
        </w:rPr>
      </w:pPr>
    </w:p>
    <w:p w:rsidR="00094A48" w:rsidRPr="00094A48" w:rsidRDefault="00094A48" w:rsidP="00094A48">
      <w:pPr>
        <w:rPr>
          <w:rFonts w:ascii="Calibri" w:eastAsia="Calibri" w:hAnsi="Calibri" w:cs="Times New Roman"/>
        </w:rPr>
      </w:pPr>
    </w:p>
    <w:p w:rsidR="00094A48" w:rsidRPr="00094A48" w:rsidRDefault="00094A48" w:rsidP="00094A48">
      <w:pPr>
        <w:rPr>
          <w:rFonts w:ascii="Calibri" w:eastAsia="Calibri" w:hAnsi="Calibri" w:cs="Times New Roman"/>
        </w:rPr>
      </w:pPr>
    </w:p>
    <w:p w:rsidR="00094A48" w:rsidRPr="00094A48" w:rsidRDefault="00094A48" w:rsidP="00094A48">
      <w:pPr>
        <w:rPr>
          <w:rFonts w:ascii="Calibri" w:eastAsia="Calibri" w:hAnsi="Calibri" w:cs="Times New Roman"/>
        </w:rPr>
      </w:pPr>
    </w:p>
    <w:p w:rsidR="00094A48" w:rsidRPr="00094A48" w:rsidRDefault="00094A48" w:rsidP="00094A48">
      <w:pPr>
        <w:rPr>
          <w:rFonts w:ascii="Calibri" w:eastAsia="Calibri" w:hAnsi="Calibri" w:cs="Times New Roman"/>
        </w:rPr>
      </w:pPr>
    </w:p>
    <w:p w:rsidR="00094A48" w:rsidRPr="00094A48" w:rsidRDefault="00094A48" w:rsidP="00094A48">
      <w:pPr>
        <w:rPr>
          <w:rFonts w:ascii="Calibri" w:eastAsia="Calibri" w:hAnsi="Calibri" w:cs="Times New Roman"/>
        </w:rPr>
      </w:pPr>
    </w:p>
    <w:p w:rsidR="0001509F" w:rsidRDefault="0001509F" w:rsidP="00094A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01509F" w:rsidRDefault="0001509F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9F" w:rsidRDefault="0001509F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9F" w:rsidRDefault="0001509F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9F" w:rsidRDefault="0001509F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Общие положения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Законом РФ «Об образовании» в действующей редакции (ст.32), Типовым положением об общеобразовательном учреждении, уставом о</w:t>
      </w:r>
      <w:r w:rsidR="00EF5EE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бщеобразовательного учреждения.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     Мониторинг – процесс непрерывного наблюдения за фактическим положением дел в системе учебно-воспитательного процесса в общеобразовательном учреждении, развитием педагогического процесса в целях оптимального выбора образовательных целей, задач и средств их решения.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образования представляет собой специально организованное, непрерывное изучение условий и показателей образовательного процесса и его результатов, выявление отклонений от заданных требований и норм, выработку коррекционно-упреждающих мер по минимизации отклонений, разработку стратегии развития системы образования образовательного учреждения, а также выявление тенденций изменения качества образования и предпосылок к повышению качества подготовки обучающихся.</w:t>
      </w:r>
      <w:proofErr w:type="gramEnd"/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Качество образования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Настоящее положение регламентирует процедуру и формы проведения мониторинга оценки качества образования (далее – мониторинг).</w:t>
      </w:r>
    </w:p>
    <w:p w:rsidR="00821124" w:rsidRPr="00F872FB" w:rsidRDefault="00EF5EE6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821124"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мониторингом понимается процедура, включающая: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сбор первичных данных;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 и оценку качества образования;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ведение базы данных по результатам оценки качества образования;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адресное обеспечение пользователей статистической и аналитической информацией;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и ведение банка заданий, тестов и другого инструментария по оценке качества образования.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Предмет, объекты, субъекты мониторингового исследования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Предметом мониторинга является качество образования и воспитания как системообразующий фактор образовательного процесса в общеобразовательном учреждении.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Объектами мониторинга являются учебные и </w:t>
      </w:r>
      <w:proofErr w:type="spell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обучающихся, профессиональная деятельность педагогов и администрации, образовательные программы и условия их реализации.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Субъектами мониторинга являются потребители образовательных услуг и участники образовательного процесса в лице обучающихся, их родителей (законных представителей), учителей и администрации образовательного учреждения.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Проведение мониторинга ориентируется на основные аспекты качества образования: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условий (условия реализации образовательных программ, уровень развития материально-технической базы, обеспеченность участников образовательного процесса МТБ, кадровое обеспечение общеобразовательного процесса);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качество процессов (образовательного, проектно-методического, административного);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результатов (результаты учебных, </w:t>
      </w:r>
      <w:proofErr w:type="spell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обучающихся, соответствие требованиям стандартов и запросу потребителя).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и задачи мониторинга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  Цель мониторинга – сбор, обобщение, анализ информации о состоянии системы образования и основных показателях ее функционирования для определения тенденций развития системы образования в школе, принятия обоснованных управленческих решений по достижению качественного образования.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   Задачами мониторинга являются: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информации и создание банка данных о состоянии и тенденциях развития качества образования с целью его дальнейшего прогнозирования;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актуального (настоящего) уровня качества образования и установление его соответствия требованиям образовательным стандартам;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выявление уровня квалификации педагогических кадров, их подготовленность к решению инновационных задач;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основных тенденций развития качества образования в общеобразовательном учреждении;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причин повышения (снижения) качества образования;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организации учебно-воспитательного процесса;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повышение качества образования;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выявление и оценка соответствия фактических результатов деятельности педагогической системы ее конечным целям;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формулирование основных стратегических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развития системы образовательной деятельности школы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анализа полученных данных;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рекомендаций для принятия управленческих решений по улучшению качества образования в образовательном учреждении.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Функции мониторинга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Информационно-оценочная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данных об уровне развития отдельных аспектов и параметров образовательного процесса и формулирование обоснованного заключения о качестве образования в школе.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Формирующая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коррекционная – своевременное внесение поправок, частичных исправлений или изменений в организацию учебно-воспитательного процесса.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Прогностическая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формулирование на основе полученных данных обоснованного заключения о дальнейшем развитии образовательного процесса.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Координационная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согласование действий и деятельности разных специалистов школы.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Поисково-исследовательская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активное участие в мониторинге всех субъектов образовательного процесса (администрации, руководителей МО, педагогов, обучающихся, родителей обучающихся (их законных представителей) и пр.).</w:t>
      </w:r>
    </w:p>
    <w:p w:rsidR="00821124" w:rsidRPr="00F872FB" w:rsidRDefault="006B1159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</w:t>
      </w:r>
      <w:r w:rsidR="00821124"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ностическая</w:t>
      </w:r>
      <w:proofErr w:type="gramEnd"/>
      <w:r w:rsidR="00821124"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накопление, анализ, обобщение, анализ данных о качестве образования.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Принципы мониторинга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Принцип непрерывности. Мониторинг – это целостная, динамическая, развивающаяся система, позволяющая определять основные переходные состояния образовательного процесса, корректировать и поддерживать отдельные тенденции развития качества образования.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Принцип целесообразности. Мониторинг – не самоцель, а средство глубокого изучения и надежный инструмент педагогического управления качеством образования.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Принцип приоритета качества образовательной деятельности и управления, обеспечивающего востребованность мониторинга как важнейшего компонента оценки и управления качеством образования на всех уровнях.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Принцип достоверности и достаточности информации о качестве</w:t>
      </w:r>
      <w:r w:rsid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предусматривающий 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достоверность, а также объективность представленных данных.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Принцип комплексности описания объектов мониторинга и применения методов, форм, обеспечивающих перепроверку и «перекрест» информации.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      Принцип </w:t>
      </w:r>
      <w:proofErr w:type="spell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</w:t>
      </w:r>
      <w:proofErr w:type="spell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-прогностической направленности, предусматривающий соответствие процедуры мониторинга содержанию его индикаторов и показателей, </w:t>
      </w:r>
      <w:proofErr w:type="spell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основанность</w:t>
      </w:r>
      <w:proofErr w:type="spell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данных диагностики и направленность на принятие целесообразных педагогических решений.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и технология мониторинга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     Организационной основой осуществления процедуры мониторинга является годовая циклограмма мониторинга, которая утверждается приказом директора ОУ и обязательна для исполнения работниками ОУ.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     В состав лиц, осуществляющих мониторинг, включаютс</w:t>
      </w:r>
      <w:r w:rsidR="006B115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директор</w:t>
      </w:r>
      <w:r w:rsid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школ</w:t>
      </w:r>
      <w:r w:rsid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 методических объединений, учителя.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    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     Реализация мониторинга предполагает последовательность следующих действий: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и обоснование объекта мониторинга;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данных, используемых для мониторинга;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структурирование баз данных, обеспечивающих хранение и оперативное использование информации;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полученных данных в ходе мониторинга;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интерпретация полученных данных в ходе мониторинга;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документов по итогам анализа полученных данных;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результатов мониторинга среди пользователей мониторинга.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Показатели и индикаторы качества результатов образовательной деятельности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Комплекс показателей и индикаторов качества результатов образовательной деятельности включает: 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и качество учебных достижений обучающихся; 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личностные достижения; 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показателей качества результатов обучения и воспитания нормативным требованиям и запросам потребителей образовательных услуг;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состояние здоровья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удовлетворенность учебно-воспитательным процессом в школе;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к учебной деятельности.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Комплекс показателей и индикаторов ресурсного обеспечения и условий образовательного процесса включает: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инновационный потенциал педагогов;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условияи полнота реализации образовательных программ;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развития материально-технической базы;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обеспеченность участников образовательного процесса учебно-методическими материалами, справочной литературой, современными источниками информации;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</w:t>
      </w:r>
      <w:r w:rsid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творенность кадров работой   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отношениями с руководством учреждения.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8.Источники сбора данных для расчёта показателей и индикаторов мониторинга качества образования</w:t>
      </w:r>
      <w:r w:rsid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Показатели и индикаторы мониторинга предоставляет существующая система внутришкольного контроля школы.   Общими требованиями к инструментарию мониторинга являются </w:t>
      </w:r>
      <w:proofErr w:type="spell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валидность</w:t>
      </w:r>
      <w:proofErr w:type="spell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стандартизированность</w:t>
      </w:r>
      <w:proofErr w:type="spell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апробированность</w:t>
      </w:r>
      <w:proofErr w:type="spell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F33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При оценке качества образования основными методами установления фактических значений показателей являются экспертиза и измерение. </w:t>
      </w:r>
    </w:p>
    <w:p w:rsidR="00DF1F33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 - всестороннее изучение состояния образовательных процессов, условий и результатов образовательной деятельности.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Измерение 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школе образовательным программам.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Процедура измерения, используемая в рамках мониторинга, направлена на установление качественных и количественных характеристик.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Основными инструментами, позволяющими дать качестве</w:t>
      </w:r>
      <w:r w:rsid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нную оценку системе образования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Источниками сбора данных для расчета показателей и индикаторов мониторинга качества образования являются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внешние: 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государственной (итоговой) аттестации выпускников общеобразовательного учреждения; 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тестирования, анкетирования, опросов, интервьюирования;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внутренние: 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государственной статистической отчётности; 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классные журналы;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</w:t>
      </w:r>
      <w:r w:rsidR="006B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алитические справки 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директора; 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традиционные технологии анализа успеваемости и качества знаний;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данные, собираемые в рамках мониторинговых исследований.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Основные направления системы мониторинга качества образования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Достижение качества результата рассматривается как одно из основных аспектов качества образования. Основными направлениями мониторинга являются мониторинг качества образования: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9.1.1. Мониторинг качества образования на основе государственной (итоговой) ат</w:t>
      </w:r>
      <w:r w:rsidR="006B11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тестации выпускников 9 классов</w:t>
      </w:r>
      <w:proofErr w:type="gramStart"/>
      <w:r w:rsidR="006B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9.1.2. Мониторинг и диагностика учебных достижений обучающихся по зав</w:t>
      </w:r>
      <w:r w:rsidR="006B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ершении первой, второй 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ступеней общего образования по классу, по завершении учебного года (в рамках стартового, рубежного и итогового контроля).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Данные виды мониторинга раскрывают общую картину действия всех факторов, влияющих на обучение и воспитание, и показывают направления, нуждающиеся в более детальном исследовании: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достигается ли цель образовательного процесса;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существует ли положительная динамика по сравнению с результатами предыдущих диагностических исследований;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существуют ли предпосылки для совершенствования работы учителя.</w:t>
      </w:r>
    </w:p>
    <w:p w:rsidR="00094A48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Отслеживание состояния учебного процесса решается путем проведения промежуточного, итогового контроля.       Цель проведения промежуточного (</w:t>
      </w:r>
      <w:proofErr w:type="spell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</w:t>
      </w:r>
      <w:r w:rsidR="006B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твертного</w:t>
      </w:r>
      <w:proofErr w:type="spell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контроля: оценка успешности продвижения обучающихся в предметной области, подведение промежуточных итогов обучения.         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проведения итогового (годового) контроля – подведение итогов очередного года обучения.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9.4. Система мониторинговых исследований состоит из следующих этапов: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стартовый контроль. Осуществляется учителями – предметниками в течение двух первых недель учебного года с целью определения уровня «остаточных» знаний обучающихся;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контроль. Осуществляется учителями – предметниками в течение каждой учебной четверти с целью определения уровня усвоения обучающимися учебного материала;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рубежный контроль по итогам учебных четвертей, пол</w:t>
      </w:r>
      <w:r w:rsidR="006B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угодий. Осуществляется 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школы с целью определения уровня усвоения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изученного в течение указанных периодов;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контроль. Осуществля</w:t>
      </w:r>
      <w:r w:rsidR="006B11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конце учебного года в 9-м классе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государственной (итого</w:t>
      </w:r>
      <w:r w:rsidR="006B11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вой) аттестации, в 5– 8-х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– в соответствии со школьным Положением о промежуточной аттестации;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личностные достижения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внеклассной предметной деятельности, внешкольнойвоспитательной деятельности по результатам учебного года.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9.5.Качество результата образовательной деятельности определяется и качеством условий ее реализации.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Объектами мониторинга условий образовательного процесса выступают: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9.6.1. профессиональная компетентность педагогов, включающая следующие аспекты: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педагогов, имеющих высшую и первую квалификационные категории;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систематичность прохождения курсов повышения квалификации педагогами школы;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количество  педагогов, использующих современные педагогические методики и технологии;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достижения обучающих</w:t>
      </w:r>
      <w:r w:rsidR="003B65C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итогам четвертей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учебного года (успевающие на “</w:t>
      </w:r>
      <w:r w:rsidR="003B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4” и “5”, отличники, 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олимпиад, конкурсов, смотров, фестивалей);</w:t>
      </w:r>
      <w:proofErr w:type="gramEnd"/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достижения в профессиональных конкурсах разных уровней.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9.6.2. качество процессов: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образовательног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 полном объеме рабочих программ в соответствии с годовым календарным графиком и учебным планом);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методического (планирование, исследовательская деятельность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онсультационно – просветительская работа с объектами учебной деятельности);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(организационная, контрольно-измерительная, аналитическая деятельность;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9.6.3. уровень учебно-методического обеспечения процесса школьного образования и материально-технического обеспечения учебного процесса.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коллектива, обучающихся и их родителей (законных представителей).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9.8. Результаты мониторинга являются основанием для принятия административных решений на уровне общеобразовательного учреждения.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Ожидаемые результаты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мониторинговых исследований предполагают: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объективной экспертизы состояния образовательного процесса;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систематическое накопление банка данных для принятия управленческих и тактических решений;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функций управления образовательным процессом, обеспечивающих получение обратной связи.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Анализ результатов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Анализ результатов диагностических исследований осуществляется по схеме: обработка информации, оформление таблиц, диаграмм, пополнение банка имеющихся данных,</w:t>
      </w:r>
      <w:r w:rsidR="003B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аналитической</w:t>
      </w:r>
      <w:r w:rsidR="003B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обсуждение результатов на педаго</w:t>
      </w:r>
      <w:r w:rsidR="003B65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гическом совете, совещаниях</w:t>
      </w: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124" w:rsidRPr="00F872FB" w:rsidRDefault="00821124" w:rsidP="00094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B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Одна и та же диагностическая информация исследуется с различных позиций по видам мониторинга, что дает возможность превратить ее в деятельный инструмент управления качеством образования.</w:t>
      </w:r>
    </w:p>
    <w:p w:rsidR="00472D7C" w:rsidRPr="00F872FB" w:rsidRDefault="00472D7C" w:rsidP="00094A48">
      <w:pPr>
        <w:spacing w:after="0" w:line="240" w:lineRule="auto"/>
        <w:ind w:firstLine="709"/>
        <w:rPr>
          <w:sz w:val="28"/>
          <w:szCs w:val="28"/>
        </w:rPr>
      </w:pPr>
    </w:p>
    <w:sectPr w:rsidR="00472D7C" w:rsidRPr="00F872FB" w:rsidSect="00584220">
      <w:pgSz w:w="11906" w:h="16838"/>
      <w:pgMar w:top="851" w:right="851" w:bottom="851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24"/>
    <w:rsid w:val="0001509F"/>
    <w:rsid w:val="00094A48"/>
    <w:rsid w:val="003B65C7"/>
    <w:rsid w:val="00472D7C"/>
    <w:rsid w:val="00584220"/>
    <w:rsid w:val="006B1159"/>
    <w:rsid w:val="00821124"/>
    <w:rsid w:val="00A619F7"/>
    <w:rsid w:val="00C10CF7"/>
    <w:rsid w:val="00DA653C"/>
    <w:rsid w:val="00DF1F33"/>
    <w:rsid w:val="00EF5EE6"/>
    <w:rsid w:val="00F62C48"/>
    <w:rsid w:val="00F8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E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dcterms:created xsi:type="dcterms:W3CDTF">2022-12-20T19:14:00Z</dcterms:created>
  <dcterms:modified xsi:type="dcterms:W3CDTF">2022-12-20T19:14:00Z</dcterms:modified>
</cp:coreProperties>
</file>